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E32C7D" w:rsidTr="00E32C7D">
        <w:trPr>
          <w:trHeight w:val="172"/>
        </w:trPr>
        <w:tc>
          <w:tcPr>
            <w:tcW w:w="9889" w:type="dxa"/>
            <w:gridSpan w:val="3"/>
          </w:tcPr>
          <w:p w:rsidR="00033D3C" w:rsidRPr="00E32C7D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E32C7D" w:rsidTr="00E32C7D">
        <w:trPr>
          <w:trHeight w:val="233"/>
        </w:trPr>
        <w:tc>
          <w:tcPr>
            <w:tcW w:w="3215" w:type="dxa"/>
            <w:gridSpan w:val="2"/>
          </w:tcPr>
          <w:p w:rsidR="00033D3C" w:rsidRPr="00E32C7D" w:rsidRDefault="00224F9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" w:history="1">
              <w:r w:rsidR="00033D3C" w:rsidRPr="00E32C7D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E32C7D" w:rsidTr="00E32C7D">
        <w:trPr>
          <w:trHeight w:val="236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E32C7D" w:rsidTr="00E32C7D">
        <w:trPr>
          <w:trHeight w:val="236"/>
        </w:trPr>
        <w:tc>
          <w:tcPr>
            <w:tcW w:w="1277" w:type="dxa"/>
          </w:tcPr>
          <w:p w:rsidR="002F43B7" w:rsidRPr="00E32C7D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E32C7D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E32C7D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603B06" w:rsidRPr="00E32C7D" w:rsidTr="00E32C7D">
        <w:trPr>
          <w:trHeight w:val="236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4748E6" w:rsidRPr="00E32C7D" w:rsidTr="00E32C7D">
        <w:trPr>
          <w:trHeight w:val="236"/>
        </w:trPr>
        <w:tc>
          <w:tcPr>
            <w:tcW w:w="1277" w:type="dxa"/>
          </w:tcPr>
          <w:p w:rsidR="004748E6" w:rsidRPr="00E32C7D" w:rsidRDefault="004748E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748E6" w:rsidRPr="00E32C7D" w:rsidRDefault="004748E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4748E6" w:rsidRPr="00E32C7D" w:rsidRDefault="004748E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603B06" w:rsidRPr="00E32C7D" w:rsidTr="00E32C7D">
        <w:trPr>
          <w:trHeight w:val="460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603B06" w:rsidRPr="00E32C7D" w:rsidTr="00E32C7D">
        <w:trPr>
          <w:trHeight w:val="207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603B06" w:rsidRPr="00E32C7D" w:rsidTr="00E32C7D">
        <w:trPr>
          <w:trHeight w:val="207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603B06" w:rsidRPr="00E32C7D" w:rsidTr="00E32C7D">
        <w:trPr>
          <w:trHeight w:val="207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224F9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E32C7D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766B25" w:rsidRPr="00E32C7D" w:rsidRDefault="00766B25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766B25" w:rsidRPr="00E32C7D" w:rsidRDefault="00766B25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766B25" w:rsidRPr="00E32C7D" w:rsidRDefault="00766B25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A575B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A575B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A575B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A575B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A575B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A575B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6A575B" w:rsidRPr="00E32C7D" w:rsidTr="006A575B">
        <w:trPr>
          <w:trHeight w:val="521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6A575B" w:rsidRPr="00E32C7D" w:rsidTr="006A575B">
        <w:trPr>
          <w:trHeight w:val="416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Default="006A575B" w:rsidP="006A575B">
            <w:pPr>
              <w:spacing w:line="240" w:lineRule="auto"/>
            </w:pPr>
            <w:r w:rsidRPr="006A575B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575B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A575B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Pr="00E32C7D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Pr="00E32C7D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Pr="00E32C7D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Pr="00E32C7D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6A575B" w:rsidRPr="00E32C7D" w:rsidTr="00E32C7D">
        <w:trPr>
          <w:trHeight w:val="218"/>
        </w:trPr>
        <w:tc>
          <w:tcPr>
            <w:tcW w:w="3215" w:type="dxa"/>
            <w:gridSpan w:val="2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Pr="00E32C7D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hyperlink r:id="rId14" w:history="1">
              <w:r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5" w:history="1">
              <w:r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6A575B" w:rsidRPr="00E32C7D" w:rsidTr="00E32C7D">
        <w:trPr>
          <w:trHeight w:val="218"/>
        </w:trPr>
        <w:tc>
          <w:tcPr>
            <w:tcW w:w="3215" w:type="dxa"/>
            <w:gridSpan w:val="2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1" w:history="1">
              <w:r w:rsidRPr="00E32C7D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E32C7D" w:rsidTr="00E32C7D">
        <w:trPr>
          <w:trHeight w:val="218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6A575B" w:rsidRPr="00E32C7D" w:rsidTr="00E32C7D">
        <w:trPr>
          <w:trHeight w:val="255"/>
        </w:trPr>
        <w:tc>
          <w:tcPr>
            <w:tcW w:w="3215" w:type="dxa"/>
            <w:gridSpan w:val="2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E32C7D" w:rsidTr="00E32C7D">
        <w:trPr>
          <w:trHeight w:val="255"/>
        </w:trPr>
        <w:tc>
          <w:tcPr>
            <w:tcW w:w="1277" w:type="dxa"/>
            <w:vAlign w:val="center"/>
          </w:tcPr>
          <w:p w:rsidR="006A575B" w:rsidRPr="00E32C7D" w:rsidRDefault="006A575B" w:rsidP="006A57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6A575B" w:rsidRPr="00E32C7D" w:rsidTr="00E32C7D">
        <w:trPr>
          <w:trHeight w:val="255"/>
        </w:trPr>
        <w:tc>
          <w:tcPr>
            <w:tcW w:w="1277" w:type="dxa"/>
            <w:vAlign w:val="center"/>
          </w:tcPr>
          <w:p w:rsidR="006A575B" w:rsidRPr="00E32C7D" w:rsidRDefault="006A575B" w:rsidP="006A57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1A45AF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5AF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6A575B" w:rsidRPr="001A45AF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5AF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6A575B" w:rsidRPr="00E32C7D" w:rsidTr="00E32C7D">
        <w:trPr>
          <w:trHeight w:val="255"/>
        </w:trPr>
        <w:tc>
          <w:tcPr>
            <w:tcW w:w="3215" w:type="dxa"/>
            <w:gridSpan w:val="2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C7D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E32C7D" w:rsidTr="00E32C7D">
        <w:trPr>
          <w:trHeight w:val="255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6A575B" w:rsidRPr="00E32C7D" w:rsidTr="00E32C7D">
        <w:trPr>
          <w:trHeight w:val="255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6A575B" w:rsidRPr="00E32C7D" w:rsidTr="00E32C7D">
        <w:trPr>
          <w:trHeight w:val="255"/>
        </w:trPr>
        <w:tc>
          <w:tcPr>
            <w:tcW w:w="3215" w:type="dxa"/>
            <w:gridSpan w:val="2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2C7D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E32C7D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E32C7D" w:rsidTr="00E32C7D">
        <w:trPr>
          <w:trHeight w:val="255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E32C7D" w:rsidRDefault="006A575B" w:rsidP="006A575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6A575B" w:rsidRPr="00E32C7D" w:rsidTr="00E32C7D">
        <w:trPr>
          <w:trHeight w:val="255"/>
        </w:trPr>
        <w:tc>
          <w:tcPr>
            <w:tcW w:w="3215" w:type="dxa"/>
            <w:gridSpan w:val="2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7D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E32C7D" w:rsidTr="00E32C7D">
        <w:trPr>
          <w:trHeight w:val="255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6A575B" w:rsidRPr="00E32C7D" w:rsidTr="00E32C7D">
        <w:trPr>
          <w:trHeight w:val="255"/>
        </w:trPr>
        <w:tc>
          <w:tcPr>
            <w:tcW w:w="3215" w:type="dxa"/>
            <w:gridSpan w:val="2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7D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E32C7D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E32C7D" w:rsidTr="00E32C7D">
        <w:trPr>
          <w:trHeight w:val="255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6A575B" w:rsidRPr="00E32C7D" w:rsidTr="00E32C7D">
        <w:trPr>
          <w:trHeight w:val="121"/>
        </w:trPr>
        <w:tc>
          <w:tcPr>
            <w:tcW w:w="3215" w:type="dxa"/>
            <w:gridSpan w:val="2"/>
          </w:tcPr>
          <w:p w:rsidR="006A575B" w:rsidRPr="00E32C7D" w:rsidRDefault="006A575B" w:rsidP="006A57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Pr="00E32C7D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E32C7D" w:rsidTr="00E32C7D">
        <w:trPr>
          <w:trHeight w:val="255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6A575B" w:rsidRPr="00E32C7D" w:rsidTr="00E32C7D">
        <w:trPr>
          <w:trHeight w:val="255"/>
        </w:trPr>
        <w:tc>
          <w:tcPr>
            <w:tcW w:w="3215" w:type="dxa"/>
            <w:gridSpan w:val="2"/>
          </w:tcPr>
          <w:p w:rsidR="006A575B" w:rsidRPr="00E32C7D" w:rsidRDefault="006A575B" w:rsidP="006A57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E32C7D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Pr="00E32C7D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75B" w:rsidRPr="00E32C7D" w:rsidTr="00E32C7D">
        <w:trPr>
          <w:trHeight w:val="255"/>
        </w:trPr>
        <w:tc>
          <w:tcPr>
            <w:tcW w:w="1277" w:type="dxa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6A575B" w:rsidRPr="00E32C7D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E32C7D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E32C7D">
        <w:rPr>
          <w:rFonts w:ascii="Times New Roman" w:hAnsi="Times New Roman"/>
          <w:sz w:val="18"/>
          <w:szCs w:val="18"/>
        </w:rPr>
        <w:t xml:space="preserve"> По состоянию на </w:t>
      </w:r>
      <w:r w:rsidR="00EA64FD">
        <w:rPr>
          <w:rFonts w:ascii="Times New Roman" w:hAnsi="Times New Roman"/>
          <w:sz w:val="18"/>
          <w:szCs w:val="18"/>
        </w:rPr>
        <w:t>2</w:t>
      </w:r>
      <w:r w:rsidR="00E97564">
        <w:rPr>
          <w:rFonts w:ascii="Times New Roman" w:hAnsi="Times New Roman"/>
          <w:sz w:val="18"/>
          <w:szCs w:val="18"/>
        </w:rPr>
        <w:t>1</w:t>
      </w:r>
      <w:r w:rsidR="00766B25" w:rsidRPr="00E32C7D">
        <w:rPr>
          <w:rFonts w:ascii="Times New Roman" w:hAnsi="Times New Roman"/>
          <w:sz w:val="18"/>
          <w:szCs w:val="18"/>
        </w:rPr>
        <w:t>.</w:t>
      </w:r>
      <w:r w:rsidR="006A575B">
        <w:rPr>
          <w:rFonts w:ascii="Times New Roman" w:hAnsi="Times New Roman"/>
          <w:sz w:val="18"/>
          <w:szCs w:val="18"/>
        </w:rPr>
        <w:t>07.2017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E32C7D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75B" w:rsidRDefault="006A575B" w:rsidP="00EA0A4E">
      <w:pPr>
        <w:spacing w:after="0" w:line="240" w:lineRule="auto"/>
      </w:pPr>
      <w:r>
        <w:separator/>
      </w:r>
    </w:p>
  </w:endnote>
  <w:endnote w:type="continuationSeparator" w:id="1">
    <w:p w:rsidR="006A575B" w:rsidRDefault="006A575B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75B" w:rsidRDefault="006A575B" w:rsidP="00EA0A4E">
      <w:pPr>
        <w:spacing w:after="0" w:line="240" w:lineRule="auto"/>
      </w:pPr>
      <w:r>
        <w:separator/>
      </w:r>
    </w:p>
  </w:footnote>
  <w:footnote w:type="continuationSeparator" w:id="1">
    <w:p w:rsidR="006A575B" w:rsidRDefault="006A575B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33D3C"/>
    <w:rsid w:val="00053108"/>
    <w:rsid w:val="0006521B"/>
    <w:rsid w:val="000A6032"/>
    <w:rsid w:val="000C0801"/>
    <w:rsid w:val="000D4692"/>
    <w:rsid w:val="000E38CD"/>
    <w:rsid w:val="000F5415"/>
    <w:rsid w:val="00112708"/>
    <w:rsid w:val="00144B97"/>
    <w:rsid w:val="001473B2"/>
    <w:rsid w:val="00163C89"/>
    <w:rsid w:val="0017489F"/>
    <w:rsid w:val="00193545"/>
    <w:rsid w:val="001A45AF"/>
    <w:rsid w:val="00203E82"/>
    <w:rsid w:val="002124D8"/>
    <w:rsid w:val="00224F96"/>
    <w:rsid w:val="00255E71"/>
    <w:rsid w:val="00273A33"/>
    <w:rsid w:val="00285B31"/>
    <w:rsid w:val="00295B87"/>
    <w:rsid w:val="002E57A4"/>
    <w:rsid w:val="002F0AAE"/>
    <w:rsid w:val="002F24CB"/>
    <w:rsid w:val="002F43B7"/>
    <w:rsid w:val="00304F85"/>
    <w:rsid w:val="003259FB"/>
    <w:rsid w:val="00340568"/>
    <w:rsid w:val="00350D40"/>
    <w:rsid w:val="00353A10"/>
    <w:rsid w:val="003651D1"/>
    <w:rsid w:val="003B7D5E"/>
    <w:rsid w:val="003D1656"/>
    <w:rsid w:val="003E1219"/>
    <w:rsid w:val="003F1F72"/>
    <w:rsid w:val="00404151"/>
    <w:rsid w:val="00410A6D"/>
    <w:rsid w:val="004623EF"/>
    <w:rsid w:val="00462972"/>
    <w:rsid w:val="004748E6"/>
    <w:rsid w:val="0048591C"/>
    <w:rsid w:val="004A4067"/>
    <w:rsid w:val="004D320F"/>
    <w:rsid w:val="004D56ED"/>
    <w:rsid w:val="00524D33"/>
    <w:rsid w:val="0058614C"/>
    <w:rsid w:val="005E5F39"/>
    <w:rsid w:val="005E75C6"/>
    <w:rsid w:val="005F52EA"/>
    <w:rsid w:val="00603B06"/>
    <w:rsid w:val="00634F93"/>
    <w:rsid w:val="006A575B"/>
    <w:rsid w:val="006A6146"/>
    <w:rsid w:val="006B03E5"/>
    <w:rsid w:val="006B2FAD"/>
    <w:rsid w:val="006F71CF"/>
    <w:rsid w:val="00722AFE"/>
    <w:rsid w:val="00746C04"/>
    <w:rsid w:val="00766B25"/>
    <w:rsid w:val="0076788A"/>
    <w:rsid w:val="00776BF9"/>
    <w:rsid w:val="007825A4"/>
    <w:rsid w:val="00797CBB"/>
    <w:rsid w:val="007F1448"/>
    <w:rsid w:val="00806E41"/>
    <w:rsid w:val="00823D5A"/>
    <w:rsid w:val="008525EF"/>
    <w:rsid w:val="0088013F"/>
    <w:rsid w:val="0089788B"/>
    <w:rsid w:val="008A29BD"/>
    <w:rsid w:val="008C153C"/>
    <w:rsid w:val="008C32C1"/>
    <w:rsid w:val="00942429"/>
    <w:rsid w:val="00944F31"/>
    <w:rsid w:val="00952D62"/>
    <w:rsid w:val="00956108"/>
    <w:rsid w:val="009A4B97"/>
    <w:rsid w:val="009A4E68"/>
    <w:rsid w:val="009B77E1"/>
    <w:rsid w:val="009E5B3A"/>
    <w:rsid w:val="00A04B09"/>
    <w:rsid w:val="00A64197"/>
    <w:rsid w:val="00A71BAB"/>
    <w:rsid w:val="00A90231"/>
    <w:rsid w:val="00B30209"/>
    <w:rsid w:val="00B5139E"/>
    <w:rsid w:val="00B81170"/>
    <w:rsid w:val="00BC1B19"/>
    <w:rsid w:val="00BE11CB"/>
    <w:rsid w:val="00BE18F6"/>
    <w:rsid w:val="00C026D4"/>
    <w:rsid w:val="00C41139"/>
    <w:rsid w:val="00C469D1"/>
    <w:rsid w:val="00C87B99"/>
    <w:rsid w:val="00C94B4E"/>
    <w:rsid w:val="00CA38E3"/>
    <w:rsid w:val="00CB2204"/>
    <w:rsid w:val="00D03F61"/>
    <w:rsid w:val="00D54AC2"/>
    <w:rsid w:val="00D814EE"/>
    <w:rsid w:val="00D85748"/>
    <w:rsid w:val="00DB6437"/>
    <w:rsid w:val="00DE1B19"/>
    <w:rsid w:val="00DF767F"/>
    <w:rsid w:val="00E04A95"/>
    <w:rsid w:val="00E32C7D"/>
    <w:rsid w:val="00E56286"/>
    <w:rsid w:val="00E82CAE"/>
    <w:rsid w:val="00E86B95"/>
    <w:rsid w:val="00E91694"/>
    <w:rsid w:val="00E97564"/>
    <w:rsid w:val="00EA0A4E"/>
    <w:rsid w:val="00EA48AA"/>
    <w:rsid w:val="00EA64FD"/>
    <w:rsid w:val="00EB11C4"/>
    <w:rsid w:val="00EC0744"/>
    <w:rsid w:val="00F46144"/>
    <w:rsid w:val="00F912FC"/>
    <w:rsid w:val="00FC0256"/>
    <w:rsid w:val="00FD3AFB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okpd2.ru/razdel-F.htm" TargetMode="External"/><Relationship Id="rId18" Type="http://schemas.openxmlformats.org/officeDocument/2006/relationships/hyperlink" Target="http://spravochniki.info/okpd2/13846-raboty-malyarnye-i-stekol-nye-43-34" TargetMode="External"/><Relationship Id="rId26" Type="http://schemas.openxmlformats.org/officeDocument/2006/relationships/hyperlink" Target="http://spravochniki.info/okpd2/17249-uslugi-v-oblasti-razvlecheniy-i-otdyha-prochie-93-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kpd2.ru/razdel-G.htm" TargetMode="Externa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3834-raboty-po-ustroystvu-pokrytiy-polov-i-oblicovke-sten-43-33" TargetMode="External"/><Relationship Id="rId25" Type="http://schemas.openxmlformats.org/officeDocument/2006/relationships/hyperlink" Target="http://spravochniki.info/okpd2/17135-uslugi-v-oblasti-iskusstva-razvlecheniy-otdyha-i-sporta-razdel-r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3823-raboty-stolyarnye-i-plotnichnye-43-32" TargetMode="External"/><Relationship Id="rId20" Type="http://schemas.openxmlformats.org/officeDocument/2006/relationships/hyperlink" Target="http://spravochniki.info/okpd2/13860-raboty-zavershayuschie-i-otdelochnye-v-zdaniyah-i-sooruzheniyah-prochie-43-39-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24" Type="http://schemas.openxmlformats.org/officeDocument/2006/relationships/hyperlink" Target="http://spravochniki.info/okpd2/15444-uslugi-v-oblasti-pechataniya-izdatel-skoy-produkcii-prochie-58-19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3818-raboty-shtukaturnye-43-31" TargetMode="External"/><Relationship Id="rId23" Type="http://schemas.openxmlformats.org/officeDocument/2006/relationships/hyperlink" Target="http://spravochniki.info/okpd2/15443-uslugi-v-oblasti-izdatel-skoy-deyatel-nosti-prochie-58-1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3859-raboty-zavershayuschie-i-otdelochnye-v-zdaniyah-i-sooruzheniyah-prochie-43-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spravochniki.info/okpd2/13817-raboty-zavershayuschie-i-otdelochnye-v-zdaniyah-i-sooruzheniyah-43-3" TargetMode="External"/><Relationship Id="rId22" Type="http://schemas.openxmlformats.org/officeDocument/2006/relationships/hyperlink" Target="http://spravochniki.info/okpd2/14882-uslugi-suhoputnogo-passazhirskogo-transporta-prochie-49-3" TargetMode="External"/><Relationship Id="rId27" Type="http://schemas.openxmlformats.org/officeDocument/2006/relationships/hyperlink" Target="http://spravochniki.info/okpd2/17135-uslugi-v-oblasti-iskusstva-razvlecheniy-otdyha-i-sporta-razdel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370</Words>
  <Characters>5007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sudenko</cp:lastModifiedBy>
  <cp:revision>46</cp:revision>
  <cp:lastPrinted>2016-11-29T09:31:00Z</cp:lastPrinted>
  <dcterms:created xsi:type="dcterms:W3CDTF">2016-04-27T08:46:00Z</dcterms:created>
  <dcterms:modified xsi:type="dcterms:W3CDTF">2017-07-21T12:39:00Z</dcterms:modified>
</cp:coreProperties>
</file>